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38" w:rsidRPr="007C4ACE" w:rsidRDefault="00F8093D" w:rsidP="00974838">
      <w:pPr>
        <w:spacing w:line="360" w:lineRule="auto"/>
        <w:jc w:val="center"/>
        <w:rPr>
          <w:rFonts w:cs="Times New Roman"/>
          <w:b/>
          <w:i/>
          <w:spacing w:val="-4"/>
          <w:sz w:val="28"/>
          <w:szCs w:val="24"/>
        </w:rPr>
      </w:pPr>
      <w:r>
        <w:rPr>
          <w:rFonts w:cs="Times New Roman"/>
          <w:b/>
          <w:spacing w:val="-4"/>
          <w:sz w:val="28"/>
          <w:szCs w:val="24"/>
        </w:rPr>
        <w:t>Резолюция</w:t>
      </w:r>
      <w:r w:rsidR="00974838" w:rsidRPr="00264EDA">
        <w:rPr>
          <w:rFonts w:cs="Times New Roman"/>
          <w:b/>
          <w:spacing w:val="-4"/>
          <w:sz w:val="28"/>
          <w:szCs w:val="24"/>
        </w:rPr>
        <w:t xml:space="preserve"> круглого стола</w:t>
      </w:r>
      <w:r w:rsidR="00974838">
        <w:rPr>
          <w:rFonts w:cs="Times New Roman"/>
          <w:b/>
          <w:spacing w:val="-4"/>
          <w:sz w:val="28"/>
          <w:szCs w:val="24"/>
        </w:rPr>
        <w:t>:</w:t>
      </w:r>
    </w:p>
    <w:p w:rsidR="00974838" w:rsidRPr="001B5BBA" w:rsidRDefault="00974838" w:rsidP="00974838">
      <w:pPr>
        <w:spacing w:line="360" w:lineRule="auto"/>
        <w:jc w:val="center"/>
        <w:rPr>
          <w:rFonts w:cs="Times New Roman"/>
          <w:b/>
          <w:spacing w:val="-4"/>
          <w:sz w:val="28"/>
          <w:szCs w:val="28"/>
        </w:rPr>
      </w:pPr>
      <w:r w:rsidRPr="009F217E">
        <w:rPr>
          <w:rFonts w:cs="Times New Roman"/>
          <w:b/>
          <w:spacing w:val="-4"/>
          <w:sz w:val="28"/>
          <w:szCs w:val="28"/>
        </w:rPr>
        <w:t xml:space="preserve">«Некоммерческое партнерство «Палата народных промыслов и ремесел» - площадка для развития </w:t>
      </w:r>
      <w:r>
        <w:rPr>
          <w:rFonts w:cs="Times New Roman"/>
          <w:b/>
          <w:spacing w:val="-4"/>
          <w:sz w:val="28"/>
          <w:szCs w:val="28"/>
        </w:rPr>
        <w:t xml:space="preserve">региона </w:t>
      </w:r>
      <w:r w:rsidRPr="009F217E">
        <w:rPr>
          <w:rFonts w:cs="Times New Roman"/>
          <w:b/>
          <w:spacing w:val="-4"/>
          <w:sz w:val="28"/>
          <w:szCs w:val="28"/>
        </w:rPr>
        <w:t>Гжели как российского центра керамики</w:t>
      </w:r>
      <w:r>
        <w:rPr>
          <w:rFonts w:cs="Times New Roman"/>
          <w:b/>
          <w:spacing w:val="-4"/>
          <w:sz w:val="28"/>
          <w:szCs w:val="28"/>
        </w:rPr>
        <w:t xml:space="preserve"> и центра туризма»</w:t>
      </w:r>
    </w:p>
    <w:p w:rsidR="00974838" w:rsidRPr="00712732" w:rsidRDefault="004E3936" w:rsidP="00974838">
      <w:pPr>
        <w:spacing w:line="360" w:lineRule="auto"/>
        <w:rPr>
          <w:rFonts w:cs="Times New Roman"/>
          <w:b/>
          <w:spacing w:val="-4"/>
          <w:sz w:val="28"/>
          <w:szCs w:val="28"/>
        </w:rPr>
      </w:pPr>
      <w:r w:rsidRPr="00712732">
        <w:rPr>
          <w:rFonts w:cs="Times New Roman"/>
          <w:spacing w:val="-4"/>
          <w:sz w:val="28"/>
          <w:szCs w:val="28"/>
        </w:rPr>
        <w:t xml:space="preserve">Гжель </w:t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="00974838" w:rsidRPr="00712732">
        <w:rPr>
          <w:rFonts w:cs="Times New Roman"/>
          <w:spacing w:val="-4"/>
          <w:sz w:val="28"/>
          <w:szCs w:val="28"/>
        </w:rPr>
        <w:t xml:space="preserve">04 сентября 2014 </w:t>
      </w:r>
      <w:r w:rsidRPr="00712732">
        <w:rPr>
          <w:rFonts w:cs="Times New Roman"/>
          <w:spacing w:val="-4"/>
          <w:sz w:val="28"/>
          <w:szCs w:val="28"/>
        </w:rPr>
        <w:t>г.</w:t>
      </w:r>
    </w:p>
    <w:p w:rsidR="004E3936" w:rsidRDefault="004E3936" w:rsidP="004E3936">
      <w:pPr>
        <w:jc w:val="both"/>
        <w:rPr>
          <w:sz w:val="28"/>
          <w:szCs w:val="28"/>
        </w:rPr>
      </w:pPr>
    </w:p>
    <w:p w:rsidR="004E3936" w:rsidRPr="00FD6E43" w:rsidRDefault="004E3936" w:rsidP="00712732">
      <w:pPr>
        <w:ind w:firstLine="567"/>
        <w:jc w:val="both"/>
        <w:rPr>
          <w:rFonts w:cs="Times New Roman"/>
          <w:b/>
          <w:spacing w:val="-4"/>
          <w:sz w:val="28"/>
          <w:szCs w:val="28"/>
        </w:rPr>
      </w:pPr>
      <w:r w:rsidRPr="00FD6E43">
        <w:rPr>
          <w:rFonts w:cs="Times New Roman"/>
          <w:sz w:val="28"/>
          <w:szCs w:val="28"/>
        </w:rPr>
        <w:t xml:space="preserve">4 сентября в Гжели </w:t>
      </w:r>
      <w:r w:rsidR="00142149">
        <w:rPr>
          <w:rFonts w:cs="Times New Roman"/>
          <w:sz w:val="28"/>
          <w:szCs w:val="28"/>
        </w:rPr>
        <w:t>состоялся</w:t>
      </w:r>
      <w:r w:rsidRPr="00FD6E43">
        <w:rPr>
          <w:rFonts w:cs="Times New Roman"/>
          <w:sz w:val="28"/>
          <w:szCs w:val="28"/>
        </w:rPr>
        <w:t xml:space="preserve"> </w:t>
      </w:r>
      <w:r w:rsidRPr="00FD6E43">
        <w:rPr>
          <w:rFonts w:cs="Times New Roman"/>
          <w:b/>
          <w:sz w:val="28"/>
          <w:szCs w:val="28"/>
        </w:rPr>
        <w:t xml:space="preserve">круглый стол </w:t>
      </w:r>
      <w:r w:rsidRPr="00FD6E43">
        <w:rPr>
          <w:rFonts w:cs="Times New Roman"/>
          <w:b/>
          <w:spacing w:val="-4"/>
          <w:sz w:val="28"/>
          <w:szCs w:val="28"/>
        </w:rPr>
        <w:t>«Некоммерческое партнерство «Палата народных промыслов и ремесел» - площадка для развития региона Гжели как российского центра керамики и центра туризма»</w:t>
      </w:r>
    </w:p>
    <w:p w:rsidR="002F53B9" w:rsidRPr="00FD6E43" w:rsidRDefault="002F53B9" w:rsidP="00712732">
      <w:pPr>
        <w:ind w:firstLine="567"/>
        <w:jc w:val="both"/>
        <w:rPr>
          <w:rFonts w:cs="Times New Roman"/>
          <w:color w:val="000000" w:themeColor="text1"/>
          <w:spacing w:val="-4"/>
          <w:sz w:val="28"/>
          <w:szCs w:val="28"/>
        </w:rPr>
      </w:pPr>
      <w:r w:rsidRPr="00FD6E43">
        <w:rPr>
          <w:rFonts w:cs="Times New Roman"/>
          <w:sz w:val="28"/>
          <w:szCs w:val="28"/>
        </w:rPr>
        <w:t>Организатор</w:t>
      </w:r>
      <w:r w:rsidR="00712732" w:rsidRPr="00FD6E43">
        <w:rPr>
          <w:rFonts w:cs="Times New Roman"/>
          <w:sz w:val="28"/>
          <w:szCs w:val="28"/>
        </w:rPr>
        <w:t>ом</w:t>
      </w:r>
      <w:r w:rsidRPr="00FD6E43">
        <w:rPr>
          <w:rFonts w:cs="Times New Roman"/>
          <w:sz w:val="28"/>
          <w:szCs w:val="28"/>
        </w:rPr>
        <w:t xml:space="preserve"> круглого стола</w:t>
      </w:r>
      <w:r w:rsidR="00712732" w:rsidRPr="00FD6E43">
        <w:rPr>
          <w:rFonts w:cs="Times New Roman"/>
          <w:b/>
          <w:spacing w:val="-4"/>
          <w:sz w:val="28"/>
          <w:szCs w:val="28"/>
        </w:rPr>
        <w:t xml:space="preserve"> </w:t>
      </w:r>
      <w:r w:rsidR="00712732" w:rsidRPr="00FD6E43">
        <w:rPr>
          <w:rFonts w:cs="Times New Roman"/>
          <w:spacing w:val="-4"/>
          <w:sz w:val="28"/>
          <w:szCs w:val="28"/>
        </w:rPr>
        <w:t>выступило</w:t>
      </w:r>
      <w:r w:rsidR="00712732" w:rsidRPr="00FD6E43">
        <w:rPr>
          <w:rFonts w:cs="Times New Roman"/>
          <w:b/>
          <w:spacing w:val="-4"/>
          <w:sz w:val="28"/>
          <w:szCs w:val="28"/>
        </w:rPr>
        <w:t xml:space="preserve"> </w:t>
      </w:r>
      <w:r w:rsidRPr="00FD6E43">
        <w:rPr>
          <w:rFonts w:cs="Times New Roman"/>
          <w:spacing w:val="-4"/>
          <w:sz w:val="28"/>
          <w:szCs w:val="28"/>
        </w:rPr>
        <w:t>Некоммерческое партнерство «Палата народных промыслов и ремесел»</w:t>
      </w:r>
      <w:r w:rsidR="00712732" w:rsidRPr="00FD6E43">
        <w:rPr>
          <w:rFonts w:cs="Times New Roman"/>
          <w:spacing w:val="-4"/>
          <w:sz w:val="28"/>
          <w:szCs w:val="28"/>
        </w:rPr>
        <w:t xml:space="preserve">, при поддержке </w:t>
      </w:r>
      <w:r w:rsidRPr="00FD6E43">
        <w:rPr>
          <w:rStyle w:val="ac"/>
          <w:rFonts w:cs="Times New Roman"/>
          <w:b w:val="0"/>
          <w:color w:val="000000"/>
          <w:sz w:val="28"/>
          <w:szCs w:val="28"/>
          <w:shd w:val="clear" w:color="auto" w:fill="FFFFFF"/>
        </w:rPr>
        <w:t>ФГБОУ ВПО «Гжельский государственный художественно-промышленный институт»</w:t>
      </w:r>
      <w:r w:rsidR="00712732" w:rsidRPr="00FD6E43">
        <w:rPr>
          <w:rFonts w:cs="Times New Roman"/>
          <w:spacing w:val="-4"/>
          <w:sz w:val="28"/>
          <w:szCs w:val="28"/>
        </w:rPr>
        <w:t>, Администрации</w:t>
      </w:r>
      <w:r w:rsidRPr="00FD6E43">
        <w:rPr>
          <w:rFonts w:cs="Times New Roman"/>
          <w:spacing w:val="-4"/>
          <w:sz w:val="28"/>
          <w:szCs w:val="28"/>
        </w:rPr>
        <w:t xml:space="preserve"> Раменского</w:t>
      </w:r>
      <w:r w:rsidR="00712732" w:rsidRPr="00FD6E43">
        <w:rPr>
          <w:rFonts w:cs="Times New Roman"/>
          <w:spacing w:val="-4"/>
          <w:sz w:val="28"/>
          <w:szCs w:val="28"/>
        </w:rPr>
        <w:t xml:space="preserve"> муниципального</w:t>
      </w:r>
      <w:r w:rsidRPr="00FD6E43">
        <w:rPr>
          <w:rFonts w:cs="Times New Roman"/>
          <w:spacing w:val="-4"/>
          <w:sz w:val="28"/>
          <w:szCs w:val="28"/>
        </w:rPr>
        <w:t xml:space="preserve"> района Московской области</w:t>
      </w:r>
      <w:r w:rsidR="00712732" w:rsidRPr="00FD6E43">
        <w:rPr>
          <w:rFonts w:cs="Times New Roman"/>
          <w:spacing w:val="-4"/>
          <w:sz w:val="28"/>
          <w:szCs w:val="28"/>
        </w:rPr>
        <w:t xml:space="preserve">, </w:t>
      </w:r>
      <w:r w:rsidRPr="00FD6E43">
        <w:rPr>
          <w:rFonts w:cs="Times New Roman"/>
          <w:spacing w:val="-4"/>
          <w:sz w:val="28"/>
          <w:szCs w:val="28"/>
        </w:rPr>
        <w:t xml:space="preserve">ООО </w:t>
      </w:r>
      <w:r w:rsidRPr="00FD6E43">
        <w:rPr>
          <w:rFonts w:cs="Times New Roman"/>
          <w:color w:val="000000" w:themeColor="text1"/>
          <w:spacing w:val="-4"/>
          <w:sz w:val="28"/>
          <w:szCs w:val="28"/>
        </w:rPr>
        <w:t>«Керамика Гжели»</w:t>
      </w:r>
      <w:r w:rsidR="00712732" w:rsidRPr="00FD6E43">
        <w:rPr>
          <w:rFonts w:cs="Times New Roman"/>
          <w:color w:val="000000" w:themeColor="text1"/>
          <w:spacing w:val="-4"/>
          <w:sz w:val="28"/>
          <w:szCs w:val="28"/>
        </w:rPr>
        <w:t>.</w:t>
      </w:r>
    </w:p>
    <w:p w:rsidR="004E3936" w:rsidRPr="00FD6E43" w:rsidRDefault="004E3936" w:rsidP="00712732">
      <w:pPr>
        <w:ind w:firstLine="567"/>
        <w:jc w:val="both"/>
        <w:rPr>
          <w:rFonts w:cs="Times New Roman"/>
          <w:color w:val="000000" w:themeColor="text1"/>
          <w:sz w:val="28"/>
          <w:szCs w:val="28"/>
        </w:rPr>
      </w:pPr>
    </w:p>
    <w:p w:rsidR="004E3936" w:rsidRPr="00FD6E43" w:rsidRDefault="00096FE1" w:rsidP="00BC7F3B">
      <w:pPr>
        <w:ind w:firstLine="567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В работе к</w:t>
      </w:r>
      <w:r w:rsidR="004E3936" w:rsidRPr="00FD6E43">
        <w:rPr>
          <w:rFonts w:cs="Times New Roman"/>
          <w:color w:val="000000" w:themeColor="text1"/>
          <w:sz w:val="28"/>
          <w:szCs w:val="28"/>
        </w:rPr>
        <w:t xml:space="preserve">руглого стола </w:t>
      </w:r>
      <w:r>
        <w:rPr>
          <w:rFonts w:cs="Times New Roman"/>
          <w:color w:val="000000" w:themeColor="text1"/>
          <w:sz w:val="28"/>
          <w:szCs w:val="28"/>
        </w:rPr>
        <w:t>приняли участие</w:t>
      </w:r>
      <w:r w:rsidR="004E3936" w:rsidRPr="00FD6E43">
        <w:rPr>
          <w:rFonts w:cs="Times New Roman"/>
          <w:color w:val="000000" w:themeColor="text1"/>
          <w:sz w:val="28"/>
          <w:szCs w:val="28"/>
        </w:rPr>
        <w:t xml:space="preserve"> </w:t>
      </w:r>
      <w:r w:rsidR="00CF66F7" w:rsidRPr="00FD6E43">
        <w:rPr>
          <w:rFonts w:cs="Times New Roman"/>
          <w:color w:val="000000" w:themeColor="text1"/>
          <w:spacing w:val="-4"/>
          <w:sz w:val="28"/>
          <w:szCs w:val="28"/>
        </w:rPr>
        <w:t xml:space="preserve">руководители </w:t>
      </w:r>
      <w:r w:rsidR="00142149">
        <w:rPr>
          <w:rFonts w:cs="Times New Roman"/>
          <w:color w:val="000000" w:themeColor="text1"/>
          <w:spacing w:val="-4"/>
          <w:sz w:val="28"/>
          <w:szCs w:val="28"/>
        </w:rPr>
        <w:t xml:space="preserve">Московской области и </w:t>
      </w:r>
      <w:r w:rsidR="00CF66F7" w:rsidRPr="00FD6E43">
        <w:rPr>
          <w:rFonts w:cs="Times New Roman"/>
          <w:color w:val="000000" w:themeColor="text1"/>
          <w:spacing w:val="-4"/>
          <w:sz w:val="28"/>
          <w:szCs w:val="28"/>
        </w:rPr>
        <w:t xml:space="preserve">Раменского </w:t>
      </w:r>
      <w:r w:rsidR="00712732" w:rsidRPr="00FD6E43">
        <w:rPr>
          <w:rFonts w:cs="Times New Roman"/>
          <w:color w:val="000000" w:themeColor="text1"/>
          <w:spacing w:val="-4"/>
          <w:sz w:val="28"/>
          <w:szCs w:val="28"/>
        </w:rPr>
        <w:t xml:space="preserve">муниципального </w:t>
      </w:r>
      <w:r w:rsidR="00CF66F7" w:rsidRPr="00FD6E43">
        <w:rPr>
          <w:rFonts w:cs="Times New Roman"/>
          <w:color w:val="000000" w:themeColor="text1"/>
          <w:spacing w:val="-4"/>
          <w:sz w:val="28"/>
          <w:szCs w:val="28"/>
        </w:rPr>
        <w:t>района, главы сельских поселений Гжельское и Ново-Харитоновское, руководители предприятий, представители Ассоциации «Народные художественные промыслы России»</w:t>
      </w:r>
      <w:r w:rsidR="00712732" w:rsidRPr="00FD6E43">
        <w:rPr>
          <w:rFonts w:cs="Times New Roman"/>
          <w:color w:val="000000" w:themeColor="text1"/>
          <w:spacing w:val="-4"/>
          <w:sz w:val="28"/>
          <w:szCs w:val="28"/>
        </w:rPr>
        <w:t>, Российской Академии художеств</w:t>
      </w:r>
      <w:r w:rsidR="00CF66F7" w:rsidRPr="00FD6E43">
        <w:rPr>
          <w:rFonts w:cs="Times New Roman"/>
          <w:color w:val="000000" w:themeColor="text1"/>
          <w:spacing w:val="-4"/>
          <w:sz w:val="28"/>
          <w:szCs w:val="28"/>
        </w:rPr>
        <w:t xml:space="preserve"> и Московского союза художников, художники-</w:t>
      </w:r>
      <w:proofErr w:type="spellStart"/>
      <w:r w:rsidR="00CF66F7" w:rsidRPr="00FD6E43">
        <w:rPr>
          <w:rFonts w:cs="Times New Roman"/>
          <w:color w:val="000000" w:themeColor="text1"/>
          <w:spacing w:val="-4"/>
          <w:sz w:val="28"/>
          <w:szCs w:val="28"/>
        </w:rPr>
        <w:t>керамисты</w:t>
      </w:r>
      <w:proofErr w:type="spellEnd"/>
      <w:r w:rsidR="00CF66F7" w:rsidRPr="00FD6E43">
        <w:rPr>
          <w:rFonts w:cs="Times New Roman"/>
          <w:color w:val="000000" w:themeColor="text1"/>
          <w:spacing w:val="-4"/>
          <w:sz w:val="28"/>
          <w:szCs w:val="28"/>
        </w:rPr>
        <w:t>, предприниматели, руководители учебных заведений и творческих союзов</w:t>
      </w:r>
      <w:r w:rsidR="004E3936" w:rsidRPr="00FD6E43">
        <w:rPr>
          <w:rFonts w:cs="Times New Roman"/>
          <w:color w:val="000000" w:themeColor="text1"/>
          <w:sz w:val="28"/>
          <w:szCs w:val="28"/>
        </w:rPr>
        <w:t>, средства массовой информации.</w:t>
      </w:r>
    </w:p>
    <w:p w:rsidR="004E3936" w:rsidRPr="00FD6E43" w:rsidRDefault="004E3936" w:rsidP="00BC7F3B">
      <w:pPr>
        <w:ind w:firstLine="567"/>
        <w:jc w:val="both"/>
        <w:rPr>
          <w:rFonts w:cs="Times New Roman"/>
          <w:color w:val="000000" w:themeColor="text1"/>
          <w:sz w:val="28"/>
          <w:szCs w:val="28"/>
        </w:rPr>
      </w:pPr>
      <w:r w:rsidRPr="00FD6E43">
        <w:rPr>
          <w:rFonts w:cs="Times New Roman"/>
          <w:color w:val="000000" w:themeColor="text1"/>
          <w:sz w:val="28"/>
          <w:szCs w:val="28"/>
        </w:rPr>
        <w:t>Участники круглого стола обсудили вопросы:</w:t>
      </w:r>
    </w:p>
    <w:p w:rsidR="00CF66F7" w:rsidRPr="00FD6E43" w:rsidRDefault="00CF66F7" w:rsidP="00BC7F3B">
      <w:pPr>
        <w:pStyle w:val="ab"/>
        <w:numPr>
          <w:ilvl w:val="0"/>
          <w:numId w:val="9"/>
        </w:numPr>
        <w:snapToGri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FD6E43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Обладает ли керамическая отрасль Гжели признаками кластера? Если да, то что необходимо сделать для его создания и развития? Роль НП «Палата народных промыслов и р</w:t>
      </w:r>
      <w:r w:rsidR="00712732" w:rsidRPr="00FD6E43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емесел» в решении этого вопроса</w:t>
      </w:r>
      <w:r w:rsidRPr="00FD6E43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.</w:t>
      </w:r>
    </w:p>
    <w:p w:rsidR="00CF66F7" w:rsidRPr="00FD6E43" w:rsidRDefault="00CF66F7" w:rsidP="00BC7F3B">
      <w:pPr>
        <w:pStyle w:val="ab"/>
        <w:numPr>
          <w:ilvl w:val="0"/>
          <w:numId w:val="9"/>
        </w:numPr>
        <w:snapToGri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FD6E43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Что необходимо предпринять партнёрству, органам государственной власти и местного самоуправления, бизнесу, другим заинтересованным организациям и частным лицам для развития внутреннего и въездного туризма в Гжели?</w:t>
      </w:r>
    </w:p>
    <w:p w:rsidR="00712732" w:rsidRPr="00FD6E43" w:rsidRDefault="00712732" w:rsidP="00BC7F3B">
      <w:pPr>
        <w:ind w:firstLine="567"/>
        <w:jc w:val="both"/>
        <w:rPr>
          <w:rFonts w:cs="Times New Roman"/>
          <w:sz w:val="28"/>
          <w:szCs w:val="28"/>
        </w:rPr>
      </w:pPr>
    </w:p>
    <w:p w:rsidR="00142149" w:rsidRPr="00FD6E43" w:rsidRDefault="00142149" w:rsidP="00142149">
      <w:pPr>
        <w:ind w:firstLine="567"/>
        <w:jc w:val="both"/>
        <w:rPr>
          <w:rFonts w:cs="Times New Roman"/>
          <w:sz w:val="28"/>
          <w:szCs w:val="28"/>
        </w:rPr>
      </w:pPr>
      <w:r w:rsidRPr="00FD6E43">
        <w:rPr>
          <w:rFonts w:cs="Times New Roman"/>
          <w:sz w:val="28"/>
          <w:szCs w:val="28"/>
        </w:rPr>
        <w:t xml:space="preserve">Присутствующие на мероприятии отмечают, что высокий уровень представителей органов власти, бизнеса, других заинтересованных </w:t>
      </w:r>
      <w:r>
        <w:rPr>
          <w:rFonts w:cs="Times New Roman"/>
          <w:sz w:val="28"/>
          <w:szCs w:val="28"/>
        </w:rPr>
        <w:t>организаций</w:t>
      </w:r>
      <w:r w:rsidRPr="00FD6E43">
        <w:rPr>
          <w:rFonts w:cs="Times New Roman"/>
          <w:sz w:val="28"/>
          <w:szCs w:val="28"/>
        </w:rPr>
        <w:t xml:space="preserve">, </w:t>
      </w:r>
      <w:r w:rsidRPr="00FD6E43">
        <w:rPr>
          <w:rFonts w:cs="Times New Roman"/>
          <w:sz w:val="28"/>
          <w:szCs w:val="28"/>
        </w:rPr>
        <w:lastRenderedPageBreak/>
        <w:t xml:space="preserve">принявших участие в </w:t>
      </w:r>
      <w:r w:rsidR="004B0908">
        <w:rPr>
          <w:rFonts w:cs="Times New Roman"/>
          <w:sz w:val="28"/>
          <w:szCs w:val="28"/>
        </w:rPr>
        <w:t xml:space="preserve">работе </w:t>
      </w:r>
      <w:r w:rsidRPr="00FD6E43">
        <w:rPr>
          <w:rFonts w:cs="Times New Roman"/>
          <w:sz w:val="28"/>
          <w:szCs w:val="28"/>
        </w:rPr>
        <w:t>кругло</w:t>
      </w:r>
      <w:r w:rsidR="004B0908">
        <w:rPr>
          <w:rFonts w:cs="Times New Roman"/>
          <w:sz w:val="28"/>
          <w:szCs w:val="28"/>
        </w:rPr>
        <w:t>го</w:t>
      </w:r>
      <w:r w:rsidRPr="00FD6E43">
        <w:rPr>
          <w:rFonts w:cs="Times New Roman"/>
          <w:sz w:val="28"/>
          <w:szCs w:val="28"/>
        </w:rPr>
        <w:t xml:space="preserve"> стол</w:t>
      </w:r>
      <w:r w:rsidR="004B0908">
        <w:rPr>
          <w:rFonts w:cs="Times New Roman"/>
          <w:sz w:val="28"/>
          <w:szCs w:val="28"/>
        </w:rPr>
        <w:t>а</w:t>
      </w:r>
      <w:r w:rsidRPr="00FD6E43">
        <w:rPr>
          <w:rFonts w:cs="Times New Roman"/>
          <w:sz w:val="28"/>
          <w:szCs w:val="28"/>
        </w:rPr>
        <w:t xml:space="preserve">, доказывает неподдельный интерес всех сторон в решении </w:t>
      </w:r>
      <w:r w:rsidR="004B0908">
        <w:rPr>
          <w:rFonts w:cs="Times New Roman"/>
          <w:sz w:val="28"/>
          <w:szCs w:val="28"/>
        </w:rPr>
        <w:t>поднятых вопросов</w:t>
      </w:r>
      <w:r w:rsidRPr="00FD6E43">
        <w:rPr>
          <w:rFonts w:cs="Times New Roman"/>
          <w:sz w:val="28"/>
          <w:szCs w:val="28"/>
        </w:rPr>
        <w:t>.</w:t>
      </w:r>
    </w:p>
    <w:p w:rsidR="00927133" w:rsidRPr="00FD6E43" w:rsidRDefault="00CA7404" w:rsidP="00927133">
      <w:pPr>
        <w:ind w:firstLine="567"/>
        <w:jc w:val="both"/>
        <w:rPr>
          <w:rFonts w:cs="Times New Roman"/>
          <w:color w:val="70AD47" w:themeColor="accent6"/>
          <w:sz w:val="28"/>
          <w:szCs w:val="28"/>
        </w:rPr>
      </w:pPr>
      <w:r w:rsidRPr="00FD6E43">
        <w:rPr>
          <w:rFonts w:cs="Times New Roman"/>
          <w:sz w:val="28"/>
          <w:szCs w:val="28"/>
        </w:rPr>
        <w:t>Уч</w:t>
      </w:r>
      <w:r w:rsidR="00EC285D" w:rsidRPr="00FD6E43">
        <w:rPr>
          <w:rFonts w:cs="Times New Roman"/>
          <w:sz w:val="28"/>
          <w:szCs w:val="28"/>
        </w:rPr>
        <w:t xml:space="preserve">астники круглого стола </w:t>
      </w:r>
      <w:r w:rsidR="00A417D0" w:rsidRPr="00FD6E43">
        <w:rPr>
          <w:rFonts w:cs="Times New Roman"/>
          <w:sz w:val="28"/>
          <w:szCs w:val="28"/>
        </w:rPr>
        <w:t xml:space="preserve">пришли к выводу, </w:t>
      </w:r>
      <w:r w:rsidR="00A417D0" w:rsidRPr="00FD6E43">
        <w:rPr>
          <w:rFonts w:cs="Times New Roman"/>
          <w:color w:val="000000" w:themeColor="text1"/>
          <w:sz w:val="28"/>
          <w:szCs w:val="28"/>
        </w:rPr>
        <w:t>что</w:t>
      </w:r>
      <w:r w:rsidR="00EC285D" w:rsidRPr="00FD6E43">
        <w:rPr>
          <w:rFonts w:cs="Times New Roman"/>
          <w:color w:val="000000" w:themeColor="text1"/>
          <w:sz w:val="28"/>
          <w:szCs w:val="28"/>
        </w:rPr>
        <w:t xml:space="preserve"> </w:t>
      </w:r>
      <w:r w:rsidR="00A417D0" w:rsidRPr="00FD6E43">
        <w:rPr>
          <w:rFonts w:cs="Times New Roman"/>
          <w:color w:val="000000" w:themeColor="text1"/>
          <w:sz w:val="28"/>
          <w:szCs w:val="28"/>
        </w:rPr>
        <w:t>р</w:t>
      </w:r>
      <w:r w:rsidR="00927133" w:rsidRPr="00FD6E43">
        <w:rPr>
          <w:rFonts w:cs="Times New Roman"/>
          <w:color w:val="000000" w:themeColor="text1"/>
          <w:sz w:val="28"/>
          <w:szCs w:val="28"/>
        </w:rPr>
        <w:t xml:space="preserve">егион Гжели обладает признаками </w:t>
      </w:r>
      <w:r w:rsidR="00142149">
        <w:rPr>
          <w:rFonts w:cs="Times New Roman"/>
          <w:color w:val="000000" w:themeColor="text1"/>
          <w:sz w:val="28"/>
          <w:szCs w:val="28"/>
        </w:rPr>
        <w:t xml:space="preserve">керамического </w:t>
      </w:r>
      <w:r w:rsidR="00927133" w:rsidRPr="00FD6E43">
        <w:rPr>
          <w:rFonts w:cs="Times New Roman"/>
          <w:color w:val="000000" w:themeColor="text1"/>
          <w:sz w:val="28"/>
          <w:szCs w:val="28"/>
        </w:rPr>
        <w:t xml:space="preserve">кластера и высоким </w:t>
      </w:r>
      <w:r w:rsidR="00DB5A1B">
        <w:rPr>
          <w:rFonts w:cs="Times New Roman"/>
          <w:color w:val="000000" w:themeColor="text1"/>
          <w:sz w:val="28"/>
          <w:szCs w:val="28"/>
        </w:rPr>
        <w:t xml:space="preserve">туристическим </w:t>
      </w:r>
      <w:r w:rsidR="00927133" w:rsidRPr="00FD6E43">
        <w:rPr>
          <w:rFonts w:cs="Times New Roman"/>
          <w:color w:val="000000" w:themeColor="text1"/>
          <w:sz w:val="28"/>
          <w:szCs w:val="28"/>
        </w:rPr>
        <w:t>потенциалом, развитие котор</w:t>
      </w:r>
      <w:r w:rsidR="00DB5A1B">
        <w:rPr>
          <w:rFonts w:cs="Times New Roman"/>
          <w:color w:val="000000" w:themeColor="text1"/>
          <w:sz w:val="28"/>
          <w:szCs w:val="28"/>
        </w:rPr>
        <w:t>ых</w:t>
      </w:r>
      <w:r w:rsidR="00927133" w:rsidRPr="00FD6E43">
        <w:rPr>
          <w:rFonts w:cs="Times New Roman"/>
          <w:color w:val="000000" w:themeColor="text1"/>
          <w:sz w:val="28"/>
          <w:szCs w:val="28"/>
        </w:rPr>
        <w:t xml:space="preserve"> может быть более динамичным и эффективным при консолидации усилий всех заинтересованных сторон.</w:t>
      </w:r>
    </w:p>
    <w:p w:rsidR="00EC285D" w:rsidRPr="00FD6E43" w:rsidRDefault="006F5542" w:rsidP="00BC7F3B">
      <w:pPr>
        <w:ind w:firstLine="567"/>
        <w:jc w:val="both"/>
        <w:rPr>
          <w:rFonts w:cs="Times New Roman"/>
          <w:sz w:val="28"/>
          <w:szCs w:val="28"/>
        </w:rPr>
      </w:pPr>
      <w:r w:rsidRPr="00FD6E43">
        <w:rPr>
          <w:rFonts w:cs="Times New Roman"/>
          <w:color w:val="000000" w:themeColor="text1"/>
          <w:sz w:val="28"/>
          <w:szCs w:val="28"/>
        </w:rPr>
        <w:t xml:space="preserve">Разработка среднесрочных и долгосрочных программ на федеральном и региональном уровнях, направленных на развитие кластерных территорий и внутреннего туризма, позволяет говорить о заинтересованности органов власти в </w:t>
      </w:r>
      <w:r w:rsidR="00DB5A1B">
        <w:rPr>
          <w:rFonts w:cs="Times New Roman"/>
          <w:color w:val="000000" w:themeColor="text1"/>
          <w:sz w:val="28"/>
          <w:szCs w:val="28"/>
        </w:rPr>
        <w:t xml:space="preserve">стремлении </w:t>
      </w:r>
      <w:r w:rsidRPr="00FD6E43">
        <w:rPr>
          <w:rFonts w:cs="Times New Roman"/>
          <w:color w:val="000000" w:themeColor="text1"/>
          <w:sz w:val="28"/>
          <w:szCs w:val="28"/>
        </w:rPr>
        <w:t>установ</w:t>
      </w:r>
      <w:r w:rsidR="00DB5A1B">
        <w:rPr>
          <w:rFonts w:cs="Times New Roman"/>
          <w:color w:val="000000" w:themeColor="text1"/>
          <w:sz w:val="28"/>
          <w:szCs w:val="28"/>
        </w:rPr>
        <w:t>ить</w:t>
      </w:r>
      <w:r w:rsidRPr="00FD6E43">
        <w:rPr>
          <w:rFonts w:cs="Times New Roman"/>
          <w:color w:val="000000" w:themeColor="text1"/>
          <w:sz w:val="28"/>
          <w:szCs w:val="28"/>
        </w:rPr>
        <w:t xml:space="preserve"> государственно-частно</w:t>
      </w:r>
      <w:r w:rsidR="00DB5A1B">
        <w:rPr>
          <w:rFonts w:cs="Times New Roman"/>
          <w:color w:val="000000" w:themeColor="text1"/>
          <w:sz w:val="28"/>
          <w:szCs w:val="28"/>
        </w:rPr>
        <w:t>е</w:t>
      </w:r>
      <w:r w:rsidRPr="00FD6E43">
        <w:rPr>
          <w:rFonts w:cs="Times New Roman"/>
          <w:color w:val="000000" w:themeColor="text1"/>
          <w:sz w:val="28"/>
          <w:szCs w:val="28"/>
        </w:rPr>
        <w:t xml:space="preserve"> партнерств</w:t>
      </w:r>
      <w:r w:rsidR="00DB5A1B">
        <w:rPr>
          <w:rFonts w:cs="Times New Roman"/>
          <w:color w:val="000000" w:themeColor="text1"/>
          <w:sz w:val="28"/>
          <w:szCs w:val="28"/>
        </w:rPr>
        <w:t>о</w:t>
      </w:r>
      <w:r w:rsidR="004B0908">
        <w:rPr>
          <w:rFonts w:cs="Times New Roman"/>
          <w:color w:val="000000" w:themeColor="text1"/>
          <w:sz w:val="28"/>
          <w:szCs w:val="28"/>
        </w:rPr>
        <w:t xml:space="preserve"> для решения данных вопросов</w:t>
      </w:r>
      <w:r w:rsidRPr="00FD6E43">
        <w:rPr>
          <w:rFonts w:cs="Times New Roman"/>
          <w:color w:val="000000" w:themeColor="text1"/>
          <w:sz w:val="28"/>
          <w:szCs w:val="28"/>
        </w:rPr>
        <w:t>.</w:t>
      </w:r>
    </w:p>
    <w:p w:rsidR="00EC285D" w:rsidRPr="00FD6E43" w:rsidRDefault="00EC285D" w:rsidP="00BC7F3B">
      <w:pPr>
        <w:ind w:firstLine="567"/>
        <w:jc w:val="both"/>
        <w:rPr>
          <w:rFonts w:cs="Times New Roman"/>
          <w:sz w:val="28"/>
          <w:szCs w:val="28"/>
        </w:rPr>
      </w:pPr>
      <w:r w:rsidRPr="00FD6E43">
        <w:rPr>
          <w:rFonts w:cs="Times New Roman"/>
          <w:sz w:val="28"/>
          <w:szCs w:val="28"/>
        </w:rPr>
        <w:t xml:space="preserve">Участники </w:t>
      </w:r>
      <w:r w:rsidR="00DB5A1B">
        <w:rPr>
          <w:rFonts w:cs="Times New Roman"/>
          <w:sz w:val="28"/>
          <w:szCs w:val="28"/>
        </w:rPr>
        <w:t>мероприятия</w:t>
      </w:r>
      <w:r w:rsidRPr="00FD6E43">
        <w:rPr>
          <w:rFonts w:cs="Times New Roman"/>
          <w:sz w:val="28"/>
          <w:szCs w:val="28"/>
        </w:rPr>
        <w:t xml:space="preserve"> </w:t>
      </w:r>
      <w:r w:rsidR="00130139" w:rsidRPr="00FD6E43">
        <w:rPr>
          <w:rFonts w:cs="Times New Roman"/>
          <w:sz w:val="28"/>
          <w:szCs w:val="28"/>
        </w:rPr>
        <w:t>выражают уверенность в необходимости продолжения начатого диалога по</w:t>
      </w:r>
      <w:r w:rsidR="00BE10A1" w:rsidRPr="00FD6E43">
        <w:rPr>
          <w:rFonts w:cs="Times New Roman"/>
          <w:sz w:val="28"/>
          <w:szCs w:val="28"/>
        </w:rPr>
        <w:t xml:space="preserve"> </w:t>
      </w:r>
      <w:r w:rsidR="00DB5A1B">
        <w:rPr>
          <w:rFonts w:cs="Times New Roman"/>
          <w:sz w:val="28"/>
          <w:szCs w:val="28"/>
        </w:rPr>
        <w:t xml:space="preserve">обсуждаемым </w:t>
      </w:r>
      <w:r w:rsidR="00130139" w:rsidRPr="00FD6E43">
        <w:rPr>
          <w:rFonts w:cs="Times New Roman"/>
          <w:sz w:val="28"/>
          <w:szCs w:val="28"/>
        </w:rPr>
        <w:t>вопросам</w:t>
      </w:r>
      <w:r w:rsidR="00DB5A1B">
        <w:rPr>
          <w:rFonts w:cs="Times New Roman"/>
          <w:sz w:val="28"/>
          <w:szCs w:val="28"/>
        </w:rPr>
        <w:t xml:space="preserve"> на круглом столе</w:t>
      </w:r>
      <w:r w:rsidR="00130139" w:rsidRPr="00FD6E43">
        <w:rPr>
          <w:rFonts w:cs="Times New Roman"/>
          <w:sz w:val="28"/>
          <w:szCs w:val="28"/>
        </w:rPr>
        <w:t xml:space="preserve"> и </w:t>
      </w:r>
      <w:r w:rsidR="00A417D0" w:rsidRPr="00FD6E43">
        <w:rPr>
          <w:rFonts w:cs="Times New Roman"/>
          <w:sz w:val="28"/>
          <w:szCs w:val="28"/>
        </w:rPr>
        <w:t>убеждены</w:t>
      </w:r>
      <w:r w:rsidRPr="00FD6E43">
        <w:rPr>
          <w:rFonts w:cs="Times New Roman"/>
          <w:sz w:val="28"/>
          <w:szCs w:val="28"/>
        </w:rPr>
        <w:t>, что необходимы совместные отлаженные действия по установлению прочного сотрудничества между органами власти</w:t>
      </w:r>
      <w:r w:rsidR="004B0908">
        <w:rPr>
          <w:rFonts w:cs="Times New Roman"/>
          <w:sz w:val="28"/>
          <w:szCs w:val="28"/>
        </w:rPr>
        <w:t>,</w:t>
      </w:r>
      <w:r w:rsidRPr="00FD6E43">
        <w:rPr>
          <w:rFonts w:cs="Times New Roman"/>
          <w:sz w:val="28"/>
          <w:szCs w:val="28"/>
        </w:rPr>
        <w:t xml:space="preserve"> заинтересованными организациями</w:t>
      </w:r>
      <w:r w:rsidR="004B0908">
        <w:rPr>
          <w:rFonts w:cs="Times New Roman"/>
          <w:sz w:val="28"/>
          <w:szCs w:val="28"/>
        </w:rPr>
        <w:t xml:space="preserve"> и бизнесом.</w:t>
      </w:r>
    </w:p>
    <w:p w:rsidR="00EC285D" w:rsidRPr="00FD6E43" w:rsidRDefault="006F5542" w:rsidP="00BC7F3B">
      <w:pPr>
        <w:ind w:firstLine="567"/>
        <w:jc w:val="both"/>
        <w:rPr>
          <w:rFonts w:cs="Times New Roman"/>
          <w:sz w:val="28"/>
          <w:szCs w:val="28"/>
        </w:rPr>
      </w:pPr>
      <w:r w:rsidRPr="00FD6E43">
        <w:rPr>
          <w:rFonts w:cs="Times New Roman"/>
          <w:sz w:val="28"/>
          <w:szCs w:val="28"/>
        </w:rPr>
        <w:t xml:space="preserve">Общим мнением стало то, что </w:t>
      </w:r>
      <w:r w:rsidR="00E438ED" w:rsidRPr="00FD6E43">
        <w:rPr>
          <w:rFonts w:cs="Times New Roman"/>
          <w:b/>
          <w:spacing w:val="-4"/>
          <w:sz w:val="28"/>
          <w:szCs w:val="28"/>
        </w:rPr>
        <w:t>Некоммерческое партнерство «Палата народных промыслов и ремесел»</w:t>
      </w:r>
      <w:r w:rsidRPr="00FD6E43">
        <w:rPr>
          <w:rFonts w:cs="Times New Roman"/>
          <w:sz w:val="28"/>
          <w:szCs w:val="28"/>
        </w:rPr>
        <w:t xml:space="preserve"> должно стать авторитетной площад</w:t>
      </w:r>
      <w:r w:rsidR="000F3739" w:rsidRPr="00FD6E43">
        <w:rPr>
          <w:rFonts w:cs="Times New Roman"/>
          <w:sz w:val="28"/>
          <w:szCs w:val="28"/>
        </w:rPr>
        <w:t>кой, объединяющей все з</w:t>
      </w:r>
      <w:r w:rsidRPr="00FD6E43">
        <w:rPr>
          <w:rFonts w:cs="Times New Roman"/>
          <w:sz w:val="28"/>
          <w:szCs w:val="28"/>
        </w:rPr>
        <w:t>аинтересованные стороны и ресурсы</w:t>
      </w:r>
      <w:r w:rsidR="00E438ED" w:rsidRPr="00FD6E43">
        <w:rPr>
          <w:rFonts w:cs="Times New Roman"/>
          <w:sz w:val="28"/>
          <w:szCs w:val="28"/>
        </w:rPr>
        <w:t xml:space="preserve"> для </w:t>
      </w:r>
      <w:r w:rsidR="00130139" w:rsidRPr="00FD6E43">
        <w:rPr>
          <w:rFonts w:cs="Times New Roman"/>
          <w:sz w:val="28"/>
          <w:szCs w:val="28"/>
        </w:rPr>
        <w:t xml:space="preserve">дальнейшего </w:t>
      </w:r>
      <w:r w:rsidR="00E438ED" w:rsidRPr="00FD6E43">
        <w:rPr>
          <w:rFonts w:cs="Times New Roman"/>
          <w:sz w:val="28"/>
          <w:szCs w:val="28"/>
        </w:rPr>
        <w:t>развития региона</w:t>
      </w:r>
      <w:r w:rsidR="00130139" w:rsidRPr="00FD6E43">
        <w:rPr>
          <w:rFonts w:cs="Times New Roman"/>
          <w:sz w:val="28"/>
          <w:szCs w:val="28"/>
        </w:rPr>
        <w:t xml:space="preserve"> </w:t>
      </w:r>
      <w:r w:rsidR="002350E6">
        <w:rPr>
          <w:rFonts w:cs="Times New Roman"/>
          <w:sz w:val="28"/>
          <w:szCs w:val="28"/>
        </w:rPr>
        <w:t>Гжели</w:t>
      </w:r>
      <w:r w:rsidR="00E438ED" w:rsidRPr="00FD6E43">
        <w:rPr>
          <w:rFonts w:cs="Times New Roman"/>
          <w:sz w:val="28"/>
          <w:szCs w:val="28"/>
        </w:rPr>
        <w:t>.</w:t>
      </w:r>
      <w:r w:rsidRPr="00FD6E43">
        <w:rPr>
          <w:rFonts w:cs="Times New Roman"/>
          <w:sz w:val="28"/>
          <w:szCs w:val="28"/>
        </w:rPr>
        <w:t xml:space="preserve"> </w:t>
      </w:r>
    </w:p>
    <w:p w:rsidR="006F5542" w:rsidRPr="00FD6E43" w:rsidRDefault="006F5542" w:rsidP="00BC7F3B">
      <w:pPr>
        <w:ind w:firstLine="567"/>
        <w:jc w:val="both"/>
        <w:rPr>
          <w:rFonts w:cs="Times New Roman"/>
          <w:sz w:val="28"/>
          <w:szCs w:val="28"/>
        </w:rPr>
      </w:pPr>
    </w:p>
    <w:p w:rsidR="00EC285D" w:rsidRPr="00FD6E43" w:rsidRDefault="00E438ED" w:rsidP="00BC7F3B">
      <w:pPr>
        <w:ind w:firstLine="567"/>
        <w:jc w:val="both"/>
        <w:rPr>
          <w:rFonts w:cs="Times New Roman"/>
          <w:sz w:val="28"/>
          <w:szCs w:val="28"/>
        </w:rPr>
      </w:pPr>
      <w:r w:rsidRPr="00FD6E43">
        <w:rPr>
          <w:rFonts w:cs="Times New Roman"/>
          <w:sz w:val="28"/>
          <w:szCs w:val="28"/>
        </w:rPr>
        <w:t>Присутствующими на круглом столе был</w:t>
      </w:r>
      <w:r w:rsidR="006F5542" w:rsidRPr="00FD6E43">
        <w:rPr>
          <w:rFonts w:cs="Times New Roman"/>
          <w:sz w:val="28"/>
          <w:szCs w:val="28"/>
        </w:rPr>
        <w:t xml:space="preserve"> </w:t>
      </w:r>
      <w:r w:rsidR="00CA7404" w:rsidRPr="00FD6E43">
        <w:rPr>
          <w:rFonts w:cs="Times New Roman"/>
          <w:sz w:val="28"/>
          <w:szCs w:val="28"/>
        </w:rPr>
        <w:t xml:space="preserve">отмечен высокий уровень организации </w:t>
      </w:r>
      <w:r w:rsidR="006F5542" w:rsidRPr="00FD6E43">
        <w:rPr>
          <w:rFonts w:cs="Times New Roman"/>
          <w:sz w:val="28"/>
          <w:szCs w:val="28"/>
        </w:rPr>
        <w:t>мероприятия.</w:t>
      </w:r>
    </w:p>
    <w:p w:rsidR="00527F3E" w:rsidRPr="00FD6E43" w:rsidRDefault="00527F3E" w:rsidP="00BC7F3B">
      <w:pPr>
        <w:ind w:firstLine="567"/>
        <w:rPr>
          <w:rFonts w:cs="Times New Roman"/>
          <w:sz w:val="28"/>
          <w:szCs w:val="28"/>
        </w:rPr>
      </w:pPr>
    </w:p>
    <w:p w:rsidR="00527F3E" w:rsidRPr="00FD6E43" w:rsidRDefault="00527F3E" w:rsidP="00BC7F3B">
      <w:pPr>
        <w:ind w:firstLine="567"/>
        <w:rPr>
          <w:rFonts w:cs="Times New Roman"/>
          <w:sz w:val="28"/>
          <w:szCs w:val="28"/>
        </w:rPr>
      </w:pPr>
    </w:p>
    <w:p w:rsidR="002F53B9" w:rsidRPr="00FD6E43" w:rsidRDefault="002F53B9" w:rsidP="00BC7F3B">
      <w:pPr>
        <w:ind w:firstLine="567"/>
        <w:rPr>
          <w:rFonts w:cs="Times New Roman"/>
          <w:sz w:val="28"/>
          <w:szCs w:val="28"/>
        </w:rPr>
      </w:pPr>
      <w:r w:rsidRPr="00FD6E43">
        <w:rPr>
          <w:rFonts w:cs="Times New Roman"/>
          <w:sz w:val="28"/>
          <w:szCs w:val="28"/>
        </w:rPr>
        <w:t xml:space="preserve">Резолюция принята на заседании Круглого стола </w:t>
      </w:r>
      <w:r w:rsidR="00712732" w:rsidRPr="00FD6E43">
        <w:rPr>
          <w:rFonts w:cs="Times New Roman"/>
          <w:sz w:val="28"/>
          <w:szCs w:val="28"/>
        </w:rPr>
        <w:t>04 сентября 2014</w:t>
      </w:r>
      <w:r w:rsidRPr="00FD6E43">
        <w:rPr>
          <w:rFonts w:cs="Times New Roman"/>
          <w:sz w:val="28"/>
          <w:szCs w:val="28"/>
        </w:rPr>
        <w:t xml:space="preserve"> года. </w:t>
      </w:r>
    </w:p>
    <w:p w:rsidR="00BE4180" w:rsidRPr="00FD6E43" w:rsidRDefault="00BE4180" w:rsidP="00BC7F3B">
      <w:pPr>
        <w:ind w:firstLine="567"/>
        <w:rPr>
          <w:rFonts w:cs="Times New Roman"/>
          <w:sz w:val="28"/>
          <w:szCs w:val="28"/>
        </w:rPr>
      </w:pPr>
      <w:bookmarkStart w:id="0" w:name="_GoBack"/>
      <w:bookmarkEnd w:id="0"/>
    </w:p>
    <w:sectPr w:rsidR="00BE4180" w:rsidRPr="00FD6E43" w:rsidSect="00ED0621">
      <w:headerReference w:type="first" r:id="rId9"/>
      <w:footerReference w:type="first" r:id="rId10"/>
      <w:pgSz w:w="11906" w:h="16838"/>
      <w:pgMar w:top="1134" w:right="851" w:bottom="1134" w:left="1418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277" w:rsidRDefault="00B10277" w:rsidP="004D636D">
      <w:r>
        <w:separator/>
      </w:r>
    </w:p>
  </w:endnote>
  <w:endnote w:type="continuationSeparator" w:id="0">
    <w:p w:rsidR="00B10277" w:rsidRDefault="00B10277" w:rsidP="004D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Ukrainian?Izhits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621" w:rsidRDefault="00ED0621" w:rsidP="00ED0621"/>
  <w:p w:rsidR="00ED0621" w:rsidRPr="00ED0621" w:rsidRDefault="00473A49" w:rsidP="00ED0621">
    <w:pPr>
      <w:pStyle w:val="a5"/>
    </w:pPr>
    <w:hyperlink r:id="rId1" w:history="1">
      <w:r w:rsidR="00ED0621" w:rsidRPr="00272D26">
        <w:rPr>
          <w:rStyle w:val="a8"/>
          <w:lang w:val="en-US"/>
        </w:rPr>
        <w:t>http</w:t>
      </w:r>
      <w:r w:rsidR="00ED0621" w:rsidRPr="00ED0621">
        <w:rPr>
          <w:rStyle w:val="a8"/>
        </w:rPr>
        <w:t>://</w:t>
      </w:r>
      <w:r w:rsidR="00ED0621" w:rsidRPr="00272D26">
        <w:rPr>
          <w:rStyle w:val="a8"/>
          <w:lang w:val="en-US"/>
        </w:rPr>
        <w:t>palata</w:t>
      </w:r>
      <w:r w:rsidR="00ED0621" w:rsidRPr="00ED0621">
        <w:rPr>
          <w:rStyle w:val="a8"/>
        </w:rPr>
        <w:t>-</w:t>
      </w:r>
      <w:r w:rsidR="00ED0621" w:rsidRPr="00272D26">
        <w:rPr>
          <w:rStyle w:val="a8"/>
          <w:lang w:val="en-US"/>
        </w:rPr>
        <w:t>npr</w:t>
      </w:r>
      <w:r w:rsidR="00ED0621" w:rsidRPr="00ED0621">
        <w:rPr>
          <w:rStyle w:val="a8"/>
        </w:rPr>
        <w:t>.</w:t>
      </w:r>
      <w:r w:rsidR="00ED0621" w:rsidRPr="00272D26">
        <w:rPr>
          <w:rStyle w:val="a8"/>
          <w:lang w:val="en-US"/>
        </w:rPr>
        <w:t>ru</w:t>
      </w:r>
      <w:r w:rsidR="00ED0621" w:rsidRPr="00ED0621">
        <w:rPr>
          <w:rStyle w:val="a8"/>
        </w:rPr>
        <w:t>/</w:t>
      </w:r>
    </w:hyperlink>
    <w:r w:rsidR="00ED0621" w:rsidRPr="00ED0621">
      <w:tab/>
    </w:r>
    <w:r w:rsidR="00ED0621" w:rsidRPr="00655B15">
      <w:rPr>
        <w:lang w:val="en-US"/>
      </w:rPr>
      <w:t>E</w:t>
    </w:r>
    <w:r w:rsidR="00ED0621" w:rsidRPr="00ED0621">
      <w:t>-</w:t>
    </w:r>
    <w:r w:rsidR="00ED0621" w:rsidRPr="00655B15">
      <w:rPr>
        <w:lang w:val="en-US"/>
      </w:rPr>
      <w:t>mail</w:t>
    </w:r>
    <w:r w:rsidR="00ED0621" w:rsidRPr="00ED0621">
      <w:t xml:space="preserve">: </w:t>
    </w:r>
    <w:hyperlink r:id="rId2" w:history="1">
      <w:r w:rsidR="00ED0621" w:rsidRPr="00BD76BB">
        <w:rPr>
          <w:rStyle w:val="a8"/>
          <w:lang w:val="en-US"/>
        </w:rPr>
        <w:t>info</w:t>
      </w:r>
      <w:r w:rsidR="00ED0621" w:rsidRPr="00ED0621">
        <w:rPr>
          <w:rStyle w:val="a8"/>
        </w:rPr>
        <w:t>@</w:t>
      </w:r>
      <w:r w:rsidR="00ED0621" w:rsidRPr="00BD76BB">
        <w:rPr>
          <w:rStyle w:val="a8"/>
          <w:lang w:val="en-US"/>
        </w:rPr>
        <w:t>palata</w:t>
      </w:r>
      <w:r w:rsidR="00ED0621" w:rsidRPr="00ED0621">
        <w:rPr>
          <w:rStyle w:val="a8"/>
        </w:rPr>
        <w:t>-</w:t>
      </w:r>
      <w:r w:rsidR="00ED0621" w:rsidRPr="00BD76BB">
        <w:rPr>
          <w:rStyle w:val="a8"/>
          <w:lang w:val="en-US"/>
        </w:rPr>
        <w:t>npr</w:t>
      </w:r>
      <w:r w:rsidR="00ED0621" w:rsidRPr="00ED0621">
        <w:rPr>
          <w:rStyle w:val="a8"/>
        </w:rPr>
        <w:t>.</w:t>
      </w:r>
      <w:proofErr w:type="spellStart"/>
      <w:r w:rsidR="00ED0621" w:rsidRPr="00BD76BB">
        <w:rPr>
          <w:rStyle w:val="a8"/>
          <w:lang w:val="en-US"/>
        </w:rPr>
        <w:t>ru</w:t>
      </w:r>
      <w:proofErr w:type="spellEnd"/>
    </w:hyperlink>
    <w:r w:rsidR="00ED0621" w:rsidRPr="00ED0621">
      <w:tab/>
    </w:r>
    <w:r w:rsidR="00ED0621" w:rsidRPr="00655B15">
      <w:t>Телефон</w:t>
    </w:r>
    <w:r w:rsidR="00ED0621" w:rsidRPr="00ED0621">
      <w:t>: +7(495)972-50-41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277" w:rsidRDefault="00B10277" w:rsidP="004D636D">
      <w:r>
        <w:separator/>
      </w:r>
    </w:p>
  </w:footnote>
  <w:footnote w:type="continuationSeparator" w:id="0">
    <w:p w:rsidR="00B10277" w:rsidRDefault="00B10277" w:rsidP="004D6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621" w:rsidRDefault="00ED0621" w:rsidP="00ED0621">
    <w:pPr>
      <w:pStyle w:val="a3"/>
      <w:tabs>
        <w:tab w:val="clear" w:pos="4677"/>
        <w:tab w:val="clear" w:pos="9355"/>
        <w:tab w:val="center" w:pos="4253"/>
        <w:tab w:val="center" w:pos="4536"/>
        <w:tab w:val="right" w:pos="9072"/>
      </w:tabs>
    </w:pPr>
    <w:r>
      <w:tab/>
    </w:r>
    <w:r>
      <w:rPr>
        <w:noProof/>
        <w:lang w:eastAsia="ru-RU"/>
      </w:rPr>
      <w:drawing>
        <wp:inline distT="0" distB="0" distL="0" distR="0" wp14:anchorId="6467C232" wp14:editId="7B91D825">
          <wp:extent cx="1409700" cy="1403518"/>
          <wp:effectExtent l="0" t="0" r="0" b="635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no_bg_thre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9682" cy="14234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D0621" w:rsidRPr="00B94C88" w:rsidRDefault="00ED0621" w:rsidP="00ED0621">
    <w:pPr>
      <w:pStyle w:val="a3"/>
      <w:ind w:left="1986" w:hanging="1986"/>
      <w:jc w:val="center"/>
      <w:rPr>
        <w:rFonts w:ascii="Ukrainian?Izhitsa" w:hAnsi="Ukrainian?Izhitsa"/>
        <w:sz w:val="48"/>
        <w:szCs w:val="48"/>
      </w:rPr>
    </w:pPr>
    <w:r w:rsidRPr="00B94C88">
      <w:rPr>
        <w:rFonts w:ascii="Ukrainian?Izhitsa" w:hAnsi="Ukrainian?Izhitsa"/>
        <w:sz w:val="48"/>
        <w:szCs w:val="48"/>
      </w:rPr>
      <w:t>Палата народных промыслов и ремесел</w:t>
    </w:r>
  </w:p>
  <w:tbl>
    <w:tblPr>
      <w:tblW w:w="475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9155"/>
    </w:tblGrid>
    <w:tr w:rsidR="00ED0621" w:rsidTr="009C784A">
      <w:trPr>
        <w:trHeight w:hRule="exact" w:val="116"/>
        <w:jc w:val="center"/>
      </w:trPr>
      <w:tc>
        <w:tcPr>
          <w:tcW w:w="5147" w:type="dxa"/>
          <w:shd w:val="clear" w:color="auto" w:fill="000000" w:themeFill="text1"/>
          <w:tcMar>
            <w:top w:w="0" w:type="dxa"/>
            <w:bottom w:w="0" w:type="dxa"/>
          </w:tcMar>
        </w:tcPr>
        <w:p w:rsidR="00ED0621" w:rsidRDefault="00ED0621" w:rsidP="00ED0621">
          <w:pPr>
            <w:pStyle w:val="a3"/>
            <w:tabs>
              <w:tab w:val="clear" w:pos="4677"/>
              <w:tab w:val="clear" w:pos="9355"/>
            </w:tabs>
            <w:rPr>
              <w:caps/>
              <w:sz w:val="18"/>
            </w:rPr>
          </w:pPr>
        </w:p>
      </w:tc>
    </w:tr>
  </w:tbl>
  <w:p w:rsidR="00ED0621" w:rsidRDefault="00ED06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36E30"/>
    <w:multiLevelType w:val="multilevel"/>
    <w:tmpl w:val="EE96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0D3646"/>
    <w:multiLevelType w:val="multilevel"/>
    <w:tmpl w:val="D7325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B3DDA"/>
    <w:multiLevelType w:val="hybridMultilevel"/>
    <w:tmpl w:val="4C9437BE"/>
    <w:lvl w:ilvl="0" w:tplc="7AF8FB8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33EC31AF"/>
    <w:multiLevelType w:val="hybridMultilevel"/>
    <w:tmpl w:val="3BBAAD6A"/>
    <w:lvl w:ilvl="0" w:tplc="B86CB66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43C1F9D"/>
    <w:multiLevelType w:val="hybridMultilevel"/>
    <w:tmpl w:val="ED324B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9A12F4"/>
    <w:multiLevelType w:val="multilevel"/>
    <w:tmpl w:val="84CC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68371E2"/>
    <w:multiLevelType w:val="hybridMultilevel"/>
    <w:tmpl w:val="9CD03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C561B"/>
    <w:multiLevelType w:val="hybridMultilevel"/>
    <w:tmpl w:val="0FAEE8C8"/>
    <w:lvl w:ilvl="0" w:tplc="5F26888C">
      <w:numFmt w:val="bullet"/>
      <w:lvlText w:val="•"/>
      <w:lvlJc w:val="left"/>
      <w:pPr>
        <w:ind w:left="3112" w:hanging="141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44F40595"/>
    <w:multiLevelType w:val="hybridMultilevel"/>
    <w:tmpl w:val="246EDAB6"/>
    <w:lvl w:ilvl="0" w:tplc="1E2CE4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D25770"/>
    <w:multiLevelType w:val="hybridMultilevel"/>
    <w:tmpl w:val="C59ECCCA"/>
    <w:lvl w:ilvl="0" w:tplc="79F8BE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2A81611"/>
    <w:multiLevelType w:val="multilevel"/>
    <w:tmpl w:val="67AC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10"/>
  </w:num>
  <w:num w:numId="7">
    <w:abstractNumId w:val="7"/>
  </w:num>
  <w:num w:numId="8">
    <w:abstractNumId w:val="2"/>
  </w:num>
  <w:num w:numId="9">
    <w:abstractNumId w:val="3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902"/>
    <w:rsid w:val="000130CF"/>
    <w:rsid w:val="00024548"/>
    <w:rsid w:val="00050207"/>
    <w:rsid w:val="00056992"/>
    <w:rsid w:val="00086A12"/>
    <w:rsid w:val="00096FE1"/>
    <w:rsid w:val="000B5534"/>
    <w:rsid w:val="000F3739"/>
    <w:rsid w:val="00130139"/>
    <w:rsid w:val="00142149"/>
    <w:rsid w:val="001B5BBA"/>
    <w:rsid w:val="001D4F58"/>
    <w:rsid w:val="001D7557"/>
    <w:rsid w:val="001E167A"/>
    <w:rsid w:val="001E36B0"/>
    <w:rsid w:val="001E5B0E"/>
    <w:rsid w:val="00220378"/>
    <w:rsid w:val="00227B43"/>
    <w:rsid w:val="002312C9"/>
    <w:rsid w:val="002350E6"/>
    <w:rsid w:val="0023529E"/>
    <w:rsid w:val="00265207"/>
    <w:rsid w:val="002A65BD"/>
    <w:rsid w:val="002B3D58"/>
    <w:rsid w:val="002E21B0"/>
    <w:rsid w:val="002F53B9"/>
    <w:rsid w:val="00356DCE"/>
    <w:rsid w:val="00401725"/>
    <w:rsid w:val="00412F4A"/>
    <w:rsid w:val="00430721"/>
    <w:rsid w:val="00456E9B"/>
    <w:rsid w:val="00464A89"/>
    <w:rsid w:val="00473A49"/>
    <w:rsid w:val="00487293"/>
    <w:rsid w:val="004B0908"/>
    <w:rsid w:val="004C2A56"/>
    <w:rsid w:val="004D636D"/>
    <w:rsid w:val="004D6902"/>
    <w:rsid w:val="004E3936"/>
    <w:rsid w:val="00505BC1"/>
    <w:rsid w:val="0050606D"/>
    <w:rsid w:val="00527F3E"/>
    <w:rsid w:val="005341BE"/>
    <w:rsid w:val="00542E80"/>
    <w:rsid w:val="005C7A4B"/>
    <w:rsid w:val="005F66CE"/>
    <w:rsid w:val="006156F6"/>
    <w:rsid w:val="0063617B"/>
    <w:rsid w:val="00655B15"/>
    <w:rsid w:val="006C2EE7"/>
    <w:rsid w:val="006C67F1"/>
    <w:rsid w:val="006E08CC"/>
    <w:rsid w:val="006E2564"/>
    <w:rsid w:val="006F5542"/>
    <w:rsid w:val="00712732"/>
    <w:rsid w:val="00737422"/>
    <w:rsid w:val="007B10BB"/>
    <w:rsid w:val="007E56DB"/>
    <w:rsid w:val="007E7F7E"/>
    <w:rsid w:val="0081251B"/>
    <w:rsid w:val="008762B1"/>
    <w:rsid w:val="00880834"/>
    <w:rsid w:val="008B0402"/>
    <w:rsid w:val="009068B3"/>
    <w:rsid w:val="00927133"/>
    <w:rsid w:val="00974838"/>
    <w:rsid w:val="0098414F"/>
    <w:rsid w:val="00991163"/>
    <w:rsid w:val="009B2EDB"/>
    <w:rsid w:val="009E4CF0"/>
    <w:rsid w:val="009E6EA8"/>
    <w:rsid w:val="00A0696B"/>
    <w:rsid w:val="00A30329"/>
    <w:rsid w:val="00A363C6"/>
    <w:rsid w:val="00A417D0"/>
    <w:rsid w:val="00A5548D"/>
    <w:rsid w:val="00AB5EA7"/>
    <w:rsid w:val="00AC3EF3"/>
    <w:rsid w:val="00AD155D"/>
    <w:rsid w:val="00AD3F95"/>
    <w:rsid w:val="00B10277"/>
    <w:rsid w:val="00B23441"/>
    <w:rsid w:val="00B27C1C"/>
    <w:rsid w:val="00B37C7F"/>
    <w:rsid w:val="00B94C88"/>
    <w:rsid w:val="00BC6E10"/>
    <w:rsid w:val="00BC7F3B"/>
    <w:rsid w:val="00BE10A1"/>
    <w:rsid w:val="00BE4180"/>
    <w:rsid w:val="00C10268"/>
    <w:rsid w:val="00C13060"/>
    <w:rsid w:val="00C52D02"/>
    <w:rsid w:val="00CA7404"/>
    <w:rsid w:val="00CF66F7"/>
    <w:rsid w:val="00D221B4"/>
    <w:rsid w:val="00D46FB3"/>
    <w:rsid w:val="00D712D1"/>
    <w:rsid w:val="00D92772"/>
    <w:rsid w:val="00DB5A1B"/>
    <w:rsid w:val="00DE4882"/>
    <w:rsid w:val="00E438ED"/>
    <w:rsid w:val="00E55593"/>
    <w:rsid w:val="00E833F7"/>
    <w:rsid w:val="00EC285D"/>
    <w:rsid w:val="00ED0621"/>
    <w:rsid w:val="00EE53C6"/>
    <w:rsid w:val="00F04333"/>
    <w:rsid w:val="00F8093D"/>
    <w:rsid w:val="00FD3943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4D3142B-781D-4FCD-B03E-E2ED34D6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54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636D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D636D"/>
  </w:style>
  <w:style w:type="paragraph" w:styleId="a5">
    <w:name w:val="footer"/>
    <w:basedOn w:val="a"/>
    <w:link w:val="a6"/>
    <w:uiPriority w:val="99"/>
    <w:unhideWhenUsed/>
    <w:rsid w:val="004D636D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D636D"/>
  </w:style>
  <w:style w:type="character" w:styleId="a7">
    <w:name w:val="Placeholder Text"/>
    <w:basedOn w:val="a0"/>
    <w:uiPriority w:val="99"/>
    <w:semiHidden/>
    <w:rsid w:val="004D636D"/>
    <w:rPr>
      <w:color w:val="808080"/>
    </w:rPr>
  </w:style>
  <w:style w:type="character" w:styleId="a8">
    <w:name w:val="Hyperlink"/>
    <w:basedOn w:val="a0"/>
    <w:uiPriority w:val="99"/>
    <w:unhideWhenUsed/>
    <w:rsid w:val="004D636D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55B1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55B1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D690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uiPriority w:val="22"/>
    <w:qFormat/>
    <w:rsid w:val="004D6902"/>
    <w:rPr>
      <w:b/>
      <w:bCs/>
    </w:rPr>
  </w:style>
  <w:style w:type="paragraph" w:customStyle="1" w:styleId="headertext">
    <w:name w:val="headertext"/>
    <w:basedOn w:val="a"/>
    <w:rsid w:val="00C52D02"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52D02"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8762B1"/>
  </w:style>
  <w:style w:type="paragraph" w:customStyle="1" w:styleId="ad">
    <w:name w:val="Цитаты"/>
    <w:basedOn w:val="a"/>
    <w:rsid w:val="002F53B9"/>
    <w:pPr>
      <w:suppressAutoHyphens w:val="0"/>
      <w:autoSpaceDE w:val="0"/>
      <w:autoSpaceDN w:val="0"/>
      <w:ind w:left="360" w:right="360" w:firstLine="567"/>
      <w:jc w:val="both"/>
    </w:pPr>
    <w:rPr>
      <w:rFonts w:eastAsia="Batang" w:cs="Times New Roman"/>
      <w:sz w:val="28"/>
      <w:szCs w:val="2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3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palata-npr.ru" TargetMode="External"/><Relationship Id="rId1" Type="http://schemas.openxmlformats.org/officeDocument/2006/relationships/hyperlink" Target="http://palata-np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-merkurij\&#1054;&#1073;&#1084;&#1077;&#1085;\ADMINISTRATOR\SEO\palata-npr.ru\&#1041;&#1083;&#1072;&#1085;&#108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info@palata-npr.ru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248E886-36AE-42D9-8CE5-EA1659E41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38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И.А. Мигунова</dc:creator>
  <cp:keywords/>
  <dc:description/>
  <cp:lastModifiedBy>Пользователь Windows</cp:lastModifiedBy>
  <cp:revision>3</cp:revision>
  <cp:lastPrinted>2014-09-04T06:58:00Z</cp:lastPrinted>
  <dcterms:created xsi:type="dcterms:W3CDTF">2014-09-05T11:18:00Z</dcterms:created>
  <dcterms:modified xsi:type="dcterms:W3CDTF">2014-09-08T04:52:00Z</dcterms:modified>
</cp:coreProperties>
</file>